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EFFB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17F74DEC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751321" w14:textId="6E197717" w:rsidR="000959AE" w:rsidRPr="009E20D9" w:rsidRDefault="00683B02" w:rsidP="00996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Pr="00683B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10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="00283940"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>суперстойкая</w:t>
      </w:r>
      <w:proofErr w:type="spellEnd"/>
      <w:r w:rsidR="00373CFE"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шелковисто-матовая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краска на водной основе</w:t>
      </w:r>
      <w:r w:rsidR="002839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</w:t>
      </w:r>
      <w:r w:rsid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высокими водоотталкивающими свойствами и </w:t>
      </w:r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низкой </w:t>
      </w:r>
      <w:proofErr w:type="spellStart"/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>загрязняемостью</w:t>
      </w:r>
      <w:proofErr w:type="spellEnd"/>
      <w:r w:rsid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83940">
        <w:rPr>
          <w:rFonts w:ascii="Times New Roman" w:eastAsia="Times New Roman" w:hAnsi="Times New Roman" w:cs="Times New Roman"/>
          <w:sz w:val="20"/>
          <w:szCs w:val="20"/>
          <w:lang w:eastAsia="it-IT"/>
        </w:rPr>
        <w:t>Р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екомендуется для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C19A4" w:rsidRPr="000959AE">
        <w:rPr>
          <w:rFonts w:ascii="Times New Roman" w:hAnsi="Times New Roman" w:cs="Times New Roman"/>
          <w:sz w:val="20"/>
          <w:szCs w:val="20"/>
          <w:shd w:val="clear" w:color="auto" w:fill="FFFFFF"/>
        </w:rPr>
        <w:t>окрашивания помещений с</w:t>
      </w:r>
      <w:r w:rsidR="002839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повышенной влажностью,</w:t>
      </w:r>
      <w:r w:rsidR="00373C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83940">
        <w:rPr>
          <w:rFonts w:ascii="Times New Roman" w:hAnsi="Times New Roman" w:cs="Times New Roman"/>
          <w:sz w:val="20"/>
          <w:szCs w:val="20"/>
          <w:shd w:val="clear" w:color="auto" w:fill="FFFFFF"/>
        </w:rPr>
        <w:t>а также внутренних помещений с высокими гигиеническими требованиями</w:t>
      </w:r>
      <w:r w:rsidR="00BC19A4" w:rsidRPr="00095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283940" w:rsidRPr="00283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больницы, детские и лечебно-профилактические учреждения, предприятия пищевой и медицинской промышленности</w:t>
      </w:r>
      <w:r w:rsidR="00BC19A4" w:rsidRPr="0028394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E20D9">
        <w:rPr>
          <w:rFonts w:ascii="Times New Roman" w:hAnsi="Times New Roman" w:cs="Times New Roman"/>
          <w:sz w:val="20"/>
          <w:szCs w:val="20"/>
          <w:shd w:val="clear" w:color="auto" w:fill="FFFFFF"/>
        </w:rPr>
        <w:t>, с</w:t>
      </w:r>
      <w:r w:rsidR="005D26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тен и потолков в </w:t>
      </w:r>
      <w:r w:rsidR="009E20D9" w:rsidRPr="009E2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кухнях, ванных и жилых комнатах</w:t>
      </w:r>
      <w:r w:rsidR="009E2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776B9BE5" w14:textId="06B3523C" w:rsidR="00FF156F" w:rsidRPr="000959AE" w:rsidRDefault="00683B02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Pr="00683B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10</w:t>
      </w:r>
      <w:r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легко наносится</w:t>
      </w:r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без запаха, 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образует </w:t>
      </w:r>
      <w:proofErr w:type="gramStart"/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прочное</w:t>
      </w:r>
      <w:r w:rsid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>шелковисто</w:t>
      </w:r>
      <w:proofErr w:type="gramEnd"/>
      <w:r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>-матовое</w:t>
      </w:r>
      <w:r w:rsidR="00BC19A4" w:rsidRP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покрытие</w:t>
      </w:r>
      <w:r w:rsidR="00520F3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бладает 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высокой белизной, 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отличной </w:t>
      </w:r>
      <w:proofErr w:type="spellStart"/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укрывистостью</w:t>
      </w:r>
      <w:proofErr w:type="spellEnd"/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износостойкостью. 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>Выдерживает воздействие растительных и животных жиров, минеральных масел.</w:t>
      </w:r>
      <w:r w:rsidR="00E5444E" w:rsidRPr="00E5444E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E5444E">
        <w:rPr>
          <w:rFonts w:ascii="Times New Roman" w:hAnsi="Times New Roman"/>
          <w:sz w:val="20"/>
          <w:szCs w:val="20"/>
          <w:lang w:eastAsia="it-IT"/>
        </w:rPr>
        <w:t>Выдерживает многократную влажную уборку с применением моющих средств.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одержит 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антисептик и 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грязеотталкивающую добавку.</w:t>
      </w:r>
    </w:p>
    <w:p w14:paraId="7648A842" w14:textId="77777777" w:rsidR="003139BC" w:rsidRPr="000959AE" w:rsidRDefault="003139B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6BE6C8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32817BC5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C760ABC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4786A3CA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13465FE4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0DD969B3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гипса и гипсокартона</w:t>
      </w:r>
    </w:p>
    <w:p w14:paraId="68B8B085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1058DCE0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3C1E28D5" w14:textId="0752988F" w:rsidR="005E76E8" w:rsidRPr="00794F25" w:rsidRDefault="005E76E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из дерева и металла при использовании соответст</w:t>
      </w:r>
      <w:r w:rsidR="00EB3851">
        <w:rPr>
          <w:rFonts w:ascii="Times New Roman" w:eastAsia="Times New Roman" w:hAnsi="Times New Roman" w:cs="Times New Roman"/>
          <w:sz w:val="20"/>
          <w:szCs w:val="20"/>
          <w:lang w:eastAsia="it-IT"/>
        </w:rPr>
        <w:t>в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ующе</w:t>
      </w:r>
      <w:r w:rsidR="00D5515C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грунта</w:t>
      </w:r>
    </w:p>
    <w:p w14:paraId="6C115AB4" w14:textId="77777777" w:rsidR="000959AE" w:rsidRPr="000959AE" w:rsidRDefault="000959AE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обои под покраску</w:t>
      </w:r>
    </w:p>
    <w:p w14:paraId="70D197BC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33B6FA50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0DADA203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2D037D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2EEBA74E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7E2D76" w14:textId="7C8B1C0C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657E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Состав: минеральный наполнитель, стирол-акриловая дисперсия, вода, диоксид титана, загуститель, целевые добавки.</w:t>
      </w:r>
    </w:p>
    <w:p w14:paraId="00A2BE58" w14:textId="009686F5" w:rsidR="005449B1" w:rsidRPr="002D64DE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</w:t>
      </w:r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>Стойкость к мокрому истиранию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&gt;10</w:t>
      </w:r>
      <w:r w:rsidR="008A1635" w:rsidRPr="002D64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="0091108B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000 (двойные проходы мокрой щеткой)</w:t>
      </w:r>
    </w:p>
    <w:p w14:paraId="7E6CEB77" w14:textId="77777777" w:rsidR="00E06E5B" w:rsidRPr="002D64DE" w:rsidRDefault="00E06E5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- Моющая способность – 1 класс</w:t>
      </w:r>
    </w:p>
    <w:p w14:paraId="33922899" w14:textId="7F575E6E" w:rsidR="005449B1" w:rsidRPr="00520F35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Степень блеска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B77B6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683B02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DB77B6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-15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(угол 85°)</w:t>
      </w:r>
      <w:r w:rsidR="005449B1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83B02">
        <w:rPr>
          <w:rFonts w:ascii="Times New Roman" w:eastAsia="Times New Roman" w:hAnsi="Times New Roman" w:cs="Times New Roman"/>
          <w:sz w:val="20"/>
          <w:szCs w:val="20"/>
          <w:lang w:eastAsia="it-IT"/>
        </w:rPr>
        <w:t>шелковисто-матовая</w:t>
      </w:r>
    </w:p>
    <w:p w14:paraId="092C380C" w14:textId="77777777" w:rsidR="0091108B" w:rsidRPr="00794F25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КМ1</w:t>
      </w:r>
    </w:p>
    <w:p w14:paraId="006EDC43" w14:textId="0CDB5B43" w:rsidR="00FF156F" w:rsidRPr="00794F25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П</w:t>
      </w:r>
      <w:r w:rsidR="00FF156F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лотность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E76E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A7E11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5E76E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C9593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±0</w:t>
      </w:r>
      <w:r w:rsidR="00CA7E11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9593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05</w:t>
      </w:r>
      <w:r w:rsidR="00FF156F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</w:p>
    <w:p w14:paraId="380496C9" w14:textId="6425C304" w:rsidR="00FF156F" w:rsidRPr="00794F25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Вязкость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50-60 </w:t>
      </w:r>
      <w:r w:rsidR="008A1635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(чашечный вис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козиметр с диаметром сопла 8 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мм)</w:t>
      </w:r>
    </w:p>
    <w:p w14:paraId="23196973" w14:textId="4316F1E4" w:rsidR="000959AE" w:rsidRPr="00794F25" w:rsidRDefault="00735C6C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959AE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Массовая доля нелетучих веществ - 6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="000959AE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±2</w:t>
      </w:r>
    </w:p>
    <w:p w14:paraId="20EF2A36" w14:textId="2A856908" w:rsidR="0091108B" w:rsidRPr="00794F25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- </w:t>
      </w:r>
      <w:proofErr w:type="spellStart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</w:t>
      </w:r>
      <w:proofErr w:type="spellEnd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DA7361">
        <w:rPr>
          <w:rFonts w:ascii="Times New Roman" w:eastAsia="Times New Roman" w:hAnsi="Times New Roman" w:cs="Times New Roman"/>
          <w:sz w:val="20"/>
          <w:szCs w:val="20"/>
          <w:lang w:eastAsia="it-IT"/>
        </w:rPr>
        <w:t>85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DA7361">
        <w:rPr>
          <w:rFonts w:ascii="Times New Roman" w:eastAsia="Times New Roman" w:hAnsi="Times New Roman" w:cs="Times New Roman"/>
          <w:sz w:val="20"/>
          <w:szCs w:val="20"/>
          <w:lang w:eastAsia="it-IT"/>
        </w:rPr>
        <w:t>10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100 мкм</w:t>
      </w:r>
      <w:r w:rsidR="00DB77B6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 9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300 мкм)</w:t>
      </w:r>
    </w:p>
    <w:p w14:paraId="12330D65" w14:textId="77777777" w:rsidR="00AE6930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35C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; повторное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окрашива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ние –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через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часа</w:t>
      </w:r>
    </w:p>
    <w:p w14:paraId="4B95A2DF" w14:textId="77777777" w:rsidR="00906C17" w:rsidRPr="00AF1275" w:rsidRDefault="00E06E5B" w:rsidP="009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906C17" w:rsidRPr="00AF1275">
        <w:rPr>
          <w:rFonts w:ascii="Times New Roman" w:hAnsi="Times New Roman" w:cs="Times New Roman"/>
          <w:sz w:val="20"/>
          <w:szCs w:val="20"/>
        </w:rPr>
        <w:t>Все заявленные свойства краска приобретает после 14 суток с момента высыхания при соблюдении условий применения.</w:t>
      </w:r>
    </w:p>
    <w:p w14:paraId="46963448" w14:textId="77777777" w:rsidR="000959AE" w:rsidRDefault="000959AE" w:rsidP="00F1014B">
      <w:pPr>
        <w:spacing w:after="0" w:line="240" w:lineRule="auto"/>
        <w:jc w:val="both"/>
      </w:pPr>
    </w:p>
    <w:p w14:paraId="0B607DE2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0FCA04C5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25BFD9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473DD035" w14:textId="6EBB1BA2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должным образом высохла и выдержана. В случае необходимости укрепить основание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29695C12" w14:textId="366006D6" w:rsidR="00003FE3" w:rsidRPr="00996E0B" w:rsidRDefault="00913820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Удалить при помощи щетки возможные 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осы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пающие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ся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участки старой краски.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Устранить с помощью щетки скопления пыли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9FDD7B6" w14:textId="77777777" w:rsidR="00913820" w:rsidRDefault="001913C7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Все неровности должны быть зашпатлеваны, </w:t>
      </w:r>
      <w:r w:rsidR="00F3020A" w:rsidRPr="00F302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трещины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 расшить и заполнить уплотняющим составом.</w:t>
      </w:r>
    </w:p>
    <w:p w14:paraId="2A492B4C" w14:textId="77777777" w:rsidR="00435E0A" w:rsidRDefault="00435E0A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435E0A">
        <w:rPr>
          <w:rFonts w:ascii="Times New Roman" w:eastAsia="Times New Roman" w:hAnsi="Times New Roman" w:cs="Times New Roman"/>
          <w:sz w:val="20"/>
          <w:szCs w:val="20"/>
          <w:lang w:eastAsia="it-IT"/>
        </w:rPr>
        <w:t>Отшлифовать штукатурку и возможные неровности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40ED5B4" w14:textId="0FC283D4" w:rsidR="00435E0A" w:rsidRPr="00683B02" w:rsidRDefault="00CD4661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-Нанести 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дин слой настенно</w:t>
      </w:r>
      <w:r w:rsid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акрилово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водной основе </w:t>
      </w:r>
      <w:r w:rsidR="001F7F8C" w:rsidRPr="00794F2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proofErr w:type="spellStart"/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микронизированн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ого</w:t>
      </w:r>
      <w:proofErr w:type="spellEnd"/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без растворителей </w:t>
      </w:r>
      <w:r w:rsidR="001F7F8C" w:rsidRPr="00794F2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MICROFIS</w:t>
      </w:r>
      <w:r w:rsidR="00683B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.</w:t>
      </w:r>
    </w:p>
    <w:p w14:paraId="58294516" w14:textId="353B478F" w:rsidR="00E71CE4" w:rsidRPr="00CD4661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</w:t>
      </w:r>
      <w:r w:rsidR="00683B0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="00683B02" w:rsidRPr="00683B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10</w:t>
      </w:r>
      <w:r w:rsidR="00683B02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инструкции по нанесению.</w:t>
      </w:r>
    </w:p>
    <w:p w14:paraId="424C5002" w14:textId="77777777" w:rsidR="001D7363" w:rsidRPr="00996E0B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4A62F9A" w14:textId="77777777" w:rsidR="00FF156F" w:rsidRPr="00996E0B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767CD65F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38F9E4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5AD77193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2CF4C3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55B6A6F1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Температура окружающей среды: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Maкс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5B2F5E0A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43379474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5°C/ Макс. +35°C.</w:t>
      </w:r>
    </w:p>
    <w:p w14:paraId="4646F26B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2ACEC944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5A0BF9BD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минимум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слоя</w:t>
      </w:r>
    </w:p>
    <w:p w14:paraId="18789ECE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Перед применением тщательно перемешать</w:t>
      </w:r>
    </w:p>
    <w:p w14:paraId="667101D3" w14:textId="77777777" w:rsidR="004E48D8" w:rsidRPr="001F7F8C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</w:t>
      </w:r>
      <w:r w:rsidR="001F7F8C" w:rsidRP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5%</w:t>
      </w:r>
    </w:p>
    <w:p w14:paraId="185FF650" w14:textId="35B054B9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используемого аппарата и давления в нем.</w:t>
      </w:r>
    </w:p>
    <w:p w14:paraId="34791BCD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252C5EEA" w14:textId="19E27F83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Расход материала: </w:t>
      </w:r>
      <w:r w:rsidR="000757B1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0757B1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кв.м./л </w:t>
      </w:r>
      <w:r w:rsidR="000757B1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</w:t>
      </w:r>
      <w:proofErr w:type="gramStart"/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</w:t>
      </w:r>
      <w:proofErr w:type="gramEnd"/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, 4</w:t>
      </w:r>
      <w:r w:rsidR="001673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bookmarkStart w:id="0" w:name="_GoBack"/>
      <w:bookmarkEnd w:id="0"/>
      <w:r w:rsidR="001673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1673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="001673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./л 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="001673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6732E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 С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гладкие поверхности со средней впитывающей способностью.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14:paraId="32420FE0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67C830" w14:textId="77777777" w:rsidR="000959AE" w:rsidRDefault="000959AE" w:rsidP="008806FB">
      <w:pPr>
        <w:pStyle w:val="1"/>
        <w:rPr>
          <w:lang w:val="ru-RU"/>
        </w:rPr>
      </w:pPr>
    </w:p>
    <w:p w14:paraId="47779BAD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529C0534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806F10" w14:textId="77777777" w:rsidR="0091108B" w:rsidRPr="00794F25" w:rsidRDefault="00794F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Возможно получение светлых, средних и насыщенных оттенков при использовании для колеровки базы 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(белая) и С (прозрачная)</w:t>
      </w:r>
    </w:p>
    <w:p w14:paraId="4831841E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случае использования различных партий колерованного материала рекомендуется вновь перемешать между собой упаковки во избежание различия оттенков.</w:t>
      </w:r>
    </w:p>
    <w:p w14:paraId="2EA63B6E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42BE35" w14:textId="77777777" w:rsidR="0091108B" w:rsidRDefault="0091108B" w:rsidP="00996E0B">
      <w:pPr>
        <w:pStyle w:val="1"/>
        <w:rPr>
          <w:lang w:val="ru-RU"/>
        </w:rPr>
      </w:pPr>
      <w:r>
        <w:rPr>
          <w:lang w:val="ru-RU"/>
        </w:rPr>
        <w:t>УПАКОВКА</w:t>
      </w:r>
    </w:p>
    <w:p w14:paraId="2D87C987" w14:textId="71BBFAC3" w:rsidR="0091108B" w:rsidRPr="0091108B" w:rsidRDefault="00683B02" w:rsidP="0091108B">
      <w:pPr>
        <w:rPr>
          <w:lang w:eastAsia="it-IT"/>
        </w:rPr>
      </w:pPr>
      <w:r>
        <w:rPr>
          <w:lang w:eastAsia="it-IT"/>
        </w:rPr>
        <w:t>0.9 л, 2.7 л, 9.0 л.</w:t>
      </w:r>
    </w:p>
    <w:p w14:paraId="4D4B0474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14:paraId="51F6A9C3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DB6C96" w14:textId="77777777" w:rsidR="005503A1" w:rsidRDefault="005503A1" w:rsidP="00996E0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2E1B306" w14:textId="344058B3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Гарантийный срок хранения в закрытой оригинальной таре</w:t>
      </w:r>
      <w:r w:rsidR="00373C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679DC2D2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A47E3BB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22F856ED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C2B7B58" w14:textId="0AB3D4CD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выливать в канализацию, водоем или на почву. Пустые, сухие банки можно утилизировать как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бытовые отходы.</w:t>
      </w:r>
      <w:r w:rsidR="00373C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Жидкие отходы утилизировать в соответствии с местным законодательством.</w:t>
      </w:r>
    </w:p>
    <w:p w14:paraId="1B27B01E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C9C3DDF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default" r:id="rId7"/>
      <w:footerReference w:type="default" r:id="rId8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3126A" w14:textId="77777777" w:rsidR="00520F35" w:rsidRDefault="00520F35" w:rsidP="001A0037">
      <w:pPr>
        <w:spacing w:after="0" w:line="240" w:lineRule="auto"/>
      </w:pPr>
      <w:r>
        <w:separator/>
      </w:r>
    </w:p>
  </w:endnote>
  <w:endnote w:type="continuationSeparator" w:id="0">
    <w:p w14:paraId="501FD643" w14:textId="77777777" w:rsidR="00520F35" w:rsidRDefault="00520F35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F261" w14:textId="77777777" w:rsidR="00520F35" w:rsidRDefault="0018436A" w:rsidP="008806FB">
    <w:pPr>
      <w:jc w:val="center"/>
      <w:rPr>
        <w:rFonts w:ascii="Times New Roman" w:hAnsi="Times New Roman" w:cs="Times New Roman"/>
        <w:b/>
        <w:noProof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79B7998C" wp14:editId="281CF264">
          <wp:extent cx="1440000" cy="475200"/>
          <wp:effectExtent l="0" t="0" r="825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9C031E" w14:textId="77777777" w:rsidR="00902472" w:rsidRPr="00902472" w:rsidRDefault="00902472" w:rsidP="00902472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02472">
      <w:rPr>
        <w:rFonts w:ascii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46306F96" w14:textId="77777777" w:rsidR="00902472" w:rsidRPr="00902472" w:rsidRDefault="00902472" w:rsidP="00902472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02472">
      <w:rPr>
        <w:rFonts w:ascii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56A1B647" w14:textId="1461E158" w:rsidR="00520F35" w:rsidRPr="00E06E5B" w:rsidRDefault="00902472" w:rsidP="00902472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902472">
      <w:rPr>
        <w:rFonts w:ascii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14DAB51C" w14:textId="0AC66836" w:rsidR="00520F35" w:rsidRPr="009D361C" w:rsidRDefault="00520F35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7F15" w14:textId="77777777" w:rsidR="00520F35" w:rsidRDefault="00520F35" w:rsidP="001A0037">
      <w:pPr>
        <w:spacing w:after="0" w:line="240" w:lineRule="auto"/>
      </w:pPr>
      <w:r>
        <w:separator/>
      </w:r>
    </w:p>
  </w:footnote>
  <w:footnote w:type="continuationSeparator" w:id="0">
    <w:p w14:paraId="2F9BE1E4" w14:textId="77777777" w:rsidR="00520F35" w:rsidRDefault="00520F35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BAB67" w14:textId="71DF30BC" w:rsidR="00520F35" w:rsidRPr="00283940" w:rsidRDefault="00373CFE" w:rsidP="00DB77B6">
    <w:pPr>
      <w:spacing w:after="0" w:line="240" w:lineRule="auto"/>
      <w:outlineLvl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683B02" w:rsidRPr="00683B02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  </w:t>
    </w:r>
    <w:r w:rsidR="00683B02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STRONG 10   </w:t>
    </w:r>
    <w:r w:rsidR="00683B02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683B02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               </w:t>
    </w:r>
    <w:r w:rsidR="00683B02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СТРОНГ 10</w:t>
    </w:r>
    <w:r w:rsidR="00683B02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                        </w:t>
    </w:r>
  </w:p>
  <w:p w14:paraId="711B6A47" w14:textId="77777777" w:rsidR="00520F35" w:rsidRPr="001245CF" w:rsidRDefault="00520F35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43C91A28" w14:textId="41FB305B" w:rsidR="00520F35" w:rsidRPr="001245CF" w:rsidRDefault="00520F35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>СУПЕРСТОЙКАЯ</w:t>
    </w:r>
    <w:r w:rsidR="00373CFE">
      <w:rPr>
        <w:rFonts w:ascii="Arial" w:eastAsia="Times New Roman" w:hAnsi="Arial" w:cs="Arial"/>
        <w:sz w:val="24"/>
        <w:szCs w:val="24"/>
        <w:lang w:eastAsia="it-IT"/>
      </w:rPr>
      <w:t xml:space="preserve"> </w:t>
    </w:r>
    <w:r w:rsidR="00683B02" w:rsidRPr="00EB3851">
      <w:rPr>
        <w:rFonts w:ascii="Arial" w:eastAsia="Times New Roman" w:hAnsi="Arial" w:cs="Arial"/>
        <w:sz w:val="24"/>
        <w:szCs w:val="24"/>
        <w:lang w:eastAsia="it-IT"/>
      </w:rPr>
      <w:t xml:space="preserve">ШЕЛКОВИСТО-МАТОВАЯ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КРАСКА НА ВОДНОЙ ОСНОВЕ </w:t>
    </w:r>
    <w:r>
      <w:rPr>
        <w:rFonts w:ascii="Arial" w:eastAsia="Times New Roman" w:hAnsi="Arial" w:cs="Arial"/>
        <w:sz w:val="24"/>
        <w:szCs w:val="24"/>
        <w:lang w:eastAsia="it-IT"/>
      </w:rPr>
      <w:t xml:space="preserve">С ЗАЩИТОЙ ОТ ГРЯЗИ И ПЛЕСЕНИ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ДЛЯ ВНУТРЕННИХ </w:t>
    </w:r>
    <w:r w:rsidR="00683B02">
      <w:rPr>
        <w:rFonts w:ascii="Arial" w:eastAsia="Times New Roman" w:hAnsi="Arial" w:cs="Arial"/>
        <w:sz w:val="24"/>
        <w:szCs w:val="24"/>
        <w:lang w:eastAsia="it-IT"/>
      </w:rPr>
      <w:t xml:space="preserve">И НАРУЖНЫХ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РАБОТ </w:t>
    </w:r>
  </w:p>
  <w:p w14:paraId="14FD4DD2" w14:textId="77777777" w:rsidR="00520F35" w:rsidRPr="001245CF" w:rsidRDefault="00520F35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30B16"/>
    <w:rsid w:val="000757B1"/>
    <w:rsid w:val="00086EAE"/>
    <w:rsid w:val="000959AE"/>
    <w:rsid w:val="000E7108"/>
    <w:rsid w:val="00111788"/>
    <w:rsid w:val="001167E8"/>
    <w:rsid w:val="001245CF"/>
    <w:rsid w:val="00161634"/>
    <w:rsid w:val="0016732E"/>
    <w:rsid w:val="0018436A"/>
    <w:rsid w:val="001913C7"/>
    <w:rsid w:val="00196FAB"/>
    <w:rsid w:val="001A0037"/>
    <w:rsid w:val="001D0357"/>
    <w:rsid w:val="001D7363"/>
    <w:rsid w:val="001F7F8C"/>
    <w:rsid w:val="00205A4C"/>
    <w:rsid w:val="00261EDF"/>
    <w:rsid w:val="00275F6B"/>
    <w:rsid w:val="00283940"/>
    <w:rsid w:val="00286B07"/>
    <w:rsid w:val="0029705A"/>
    <w:rsid w:val="002978F6"/>
    <w:rsid w:val="002C121B"/>
    <w:rsid w:val="002D5D7D"/>
    <w:rsid w:val="002D64DE"/>
    <w:rsid w:val="00304625"/>
    <w:rsid w:val="003139BC"/>
    <w:rsid w:val="00346811"/>
    <w:rsid w:val="003666A7"/>
    <w:rsid w:val="00373CFE"/>
    <w:rsid w:val="003B057A"/>
    <w:rsid w:val="003C3F9F"/>
    <w:rsid w:val="003C76B1"/>
    <w:rsid w:val="003F7E8A"/>
    <w:rsid w:val="00422AF8"/>
    <w:rsid w:val="00435E0A"/>
    <w:rsid w:val="004413C2"/>
    <w:rsid w:val="00456F12"/>
    <w:rsid w:val="004C6DC0"/>
    <w:rsid w:val="004D16FE"/>
    <w:rsid w:val="004D635F"/>
    <w:rsid w:val="004E48D8"/>
    <w:rsid w:val="004F0A30"/>
    <w:rsid w:val="00520F35"/>
    <w:rsid w:val="00530409"/>
    <w:rsid w:val="005324A5"/>
    <w:rsid w:val="005449B1"/>
    <w:rsid w:val="005503A1"/>
    <w:rsid w:val="00586551"/>
    <w:rsid w:val="005D267F"/>
    <w:rsid w:val="005D7A87"/>
    <w:rsid w:val="005E76E8"/>
    <w:rsid w:val="0061687E"/>
    <w:rsid w:val="00620C1A"/>
    <w:rsid w:val="0064256F"/>
    <w:rsid w:val="00643F4F"/>
    <w:rsid w:val="00647F74"/>
    <w:rsid w:val="00657E64"/>
    <w:rsid w:val="00683B02"/>
    <w:rsid w:val="006C7C90"/>
    <w:rsid w:val="006E6561"/>
    <w:rsid w:val="006F3A58"/>
    <w:rsid w:val="006F5072"/>
    <w:rsid w:val="00710F87"/>
    <w:rsid w:val="007113B2"/>
    <w:rsid w:val="00712C78"/>
    <w:rsid w:val="00735C6C"/>
    <w:rsid w:val="00742097"/>
    <w:rsid w:val="007473CF"/>
    <w:rsid w:val="007871E0"/>
    <w:rsid w:val="00794F25"/>
    <w:rsid w:val="007E3733"/>
    <w:rsid w:val="0080530F"/>
    <w:rsid w:val="008552C1"/>
    <w:rsid w:val="00865A2F"/>
    <w:rsid w:val="008806FB"/>
    <w:rsid w:val="00886913"/>
    <w:rsid w:val="008A1635"/>
    <w:rsid w:val="008D3FB6"/>
    <w:rsid w:val="00902472"/>
    <w:rsid w:val="00906C17"/>
    <w:rsid w:val="00907A05"/>
    <w:rsid w:val="0091108B"/>
    <w:rsid w:val="00913820"/>
    <w:rsid w:val="00936D1D"/>
    <w:rsid w:val="00996E0B"/>
    <w:rsid w:val="009E1534"/>
    <w:rsid w:val="009E20D9"/>
    <w:rsid w:val="009F5D4D"/>
    <w:rsid w:val="00A01BCD"/>
    <w:rsid w:val="00A22482"/>
    <w:rsid w:val="00A51D6C"/>
    <w:rsid w:val="00A9798A"/>
    <w:rsid w:val="00AD5837"/>
    <w:rsid w:val="00AE6930"/>
    <w:rsid w:val="00B040A2"/>
    <w:rsid w:val="00B2378C"/>
    <w:rsid w:val="00B419EE"/>
    <w:rsid w:val="00B77489"/>
    <w:rsid w:val="00BA031C"/>
    <w:rsid w:val="00BC19A4"/>
    <w:rsid w:val="00BC540C"/>
    <w:rsid w:val="00BD1132"/>
    <w:rsid w:val="00BD1C0C"/>
    <w:rsid w:val="00BE7C6B"/>
    <w:rsid w:val="00BF3BC4"/>
    <w:rsid w:val="00C07403"/>
    <w:rsid w:val="00C1787D"/>
    <w:rsid w:val="00C418F2"/>
    <w:rsid w:val="00C81441"/>
    <w:rsid w:val="00C95938"/>
    <w:rsid w:val="00CA4D06"/>
    <w:rsid w:val="00CA7E11"/>
    <w:rsid w:val="00CD3142"/>
    <w:rsid w:val="00CD4661"/>
    <w:rsid w:val="00D20D9B"/>
    <w:rsid w:val="00D5207D"/>
    <w:rsid w:val="00D5515C"/>
    <w:rsid w:val="00D8012E"/>
    <w:rsid w:val="00DA6C9A"/>
    <w:rsid w:val="00DA7361"/>
    <w:rsid w:val="00DB171F"/>
    <w:rsid w:val="00DB3DFA"/>
    <w:rsid w:val="00DB77B6"/>
    <w:rsid w:val="00E06E5B"/>
    <w:rsid w:val="00E35EA9"/>
    <w:rsid w:val="00E5444E"/>
    <w:rsid w:val="00E6637A"/>
    <w:rsid w:val="00E71CE4"/>
    <w:rsid w:val="00E80D72"/>
    <w:rsid w:val="00E84686"/>
    <w:rsid w:val="00E942E2"/>
    <w:rsid w:val="00EA3576"/>
    <w:rsid w:val="00EB3851"/>
    <w:rsid w:val="00EB42C7"/>
    <w:rsid w:val="00EC196B"/>
    <w:rsid w:val="00EC3170"/>
    <w:rsid w:val="00ED5130"/>
    <w:rsid w:val="00EE5C7C"/>
    <w:rsid w:val="00F01FD0"/>
    <w:rsid w:val="00F1014B"/>
    <w:rsid w:val="00F3020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E2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29</cp:revision>
  <dcterms:created xsi:type="dcterms:W3CDTF">2023-01-25T12:49:00Z</dcterms:created>
  <dcterms:modified xsi:type="dcterms:W3CDTF">2024-02-28T13:31:00Z</dcterms:modified>
</cp:coreProperties>
</file>